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4F" w:rsidRDefault="008B224F" w:rsidP="007B2A31">
      <w:p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b/>
          <w:lang w:val="fr"/>
        </w:rPr>
      </w:pPr>
      <w:bookmarkStart w:id="0" w:name="_GoBack"/>
      <w:bookmarkEnd w:id="0"/>
      <w:r w:rsidRPr="008B224F">
        <w:rPr>
          <w:rFonts w:eastAsia="Times New Roman" w:cs="Arial"/>
          <w:b/>
          <w:lang w:val="fr"/>
        </w:rPr>
        <w:t>Conditions pour entrer en ligne de compte pour l’OPTION 1</w:t>
      </w:r>
    </w:p>
    <w:p w:rsidR="008B224F" w:rsidRDefault="008B224F" w:rsidP="007B2A31">
      <w:p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b/>
          <w:lang w:val="fr"/>
        </w:rPr>
      </w:pPr>
    </w:p>
    <w:p w:rsidR="008B224F" w:rsidRPr="008B224F" w:rsidRDefault="008B224F" w:rsidP="008B224F">
      <w:pPr>
        <w:pStyle w:val="Paragraphedeliste"/>
        <w:numPr>
          <w:ilvl w:val="0"/>
          <w:numId w:val="3"/>
        </w:num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lang w:val="fr"/>
        </w:rPr>
      </w:pPr>
      <w:r w:rsidRPr="008B224F">
        <w:rPr>
          <w:rFonts w:eastAsia="Times New Roman" w:cs="Arial"/>
          <w:lang w:val="fr"/>
        </w:rPr>
        <w:t xml:space="preserve">Vous êtes un patient pour lequel un examen du sommeil démontre un IAHO </w:t>
      </w:r>
      <w:r w:rsidRPr="008B224F">
        <w:rPr>
          <w:rFonts w:eastAsia="Times New Roman" w:cs="Arial"/>
          <w:spacing w:val="-3"/>
          <w:lang w:val="fr-BE"/>
        </w:rPr>
        <w:t>≥ à 30/heure ;</w:t>
      </w:r>
    </w:p>
    <w:p w:rsidR="008B224F" w:rsidRPr="008B224F" w:rsidRDefault="008B224F" w:rsidP="008B224F">
      <w:pPr>
        <w:pStyle w:val="Paragraphedeliste"/>
        <w:numPr>
          <w:ilvl w:val="0"/>
          <w:numId w:val="3"/>
        </w:num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lang w:val="fr"/>
        </w:rPr>
      </w:pPr>
      <w:r w:rsidRPr="008B224F">
        <w:rPr>
          <w:rFonts w:eastAsia="Times New Roman" w:cs="Arial"/>
          <w:lang w:val="fr"/>
        </w:rPr>
        <w:t>Vous ne souffrez PAS d’une ou plusieurs comorbidités suivantes :</w:t>
      </w:r>
    </w:p>
    <w:p w:rsidR="008B224F" w:rsidRPr="008B224F" w:rsidRDefault="008B224F" w:rsidP="007B2A31">
      <w:pPr>
        <w:tabs>
          <w:tab w:val="center" w:pos="4819"/>
        </w:tabs>
        <w:spacing w:after="0" w:line="240" w:lineRule="auto"/>
        <w:jc w:val="both"/>
        <w:outlineLvl w:val="0"/>
        <w:rPr>
          <w:rFonts w:eastAsia="Times New Roman" w:cs="Arial"/>
          <w:lang w:val="fr"/>
        </w:rPr>
      </w:pP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syndrome d'obésité-hypoventilation</w:t>
      </w: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 xml:space="preserve">obstruction nasale ou </w:t>
      </w:r>
      <w:proofErr w:type="spellStart"/>
      <w:r w:rsidRPr="006E1094">
        <w:rPr>
          <w:rFonts w:eastAsia="Times New Roman" w:cs="Arial"/>
          <w:lang w:val="fr"/>
        </w:rPr>
        <w:t>uvulo</w:t>
      </w:r>
      <w:proofErr w:type="spellEnd"/>
      <w:r w:rsidRPr="006E1094">
        <w:rPr>
          <w:rFonts w:eastAsia="Times New Roman" w:cs="Arial"/>
          <w:lang w:val="fr"/>
        </w:rPr>
        <w:t>-palato-plastie préalable</w:t>
      </w: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-BE"/>
        </w:rPr>
        <w:t>indice d’</w:t>
      </w:r>
      <w:r w:rsidRPr="006E1094">
        <w:rPr>
          <w:rFonts w:eastAsia="Times New Roman" w:cs="Arial"/>
          <w:lang w:val="fr"/>
        </w:rPr>
        <w:t>apnée-</w:t>
      </w:r>
      <w:proofErr w:type="spellStart"/>
      <w:r w:rsidRPr="006E1094">
        <w:rPr>
          <w:rFonts w:eastAsia="Times New Roman" w:cs="Arial"/>
          <w:lang w:val="fr"/>
        </w:rPr>
        <w:t>hypopnée</w:t>
      </w:r>
      <w:proofErr w:type="spellEnd"/>
      <w:r w:rsidRPr="006E1094">
        <w:rPr>
          <w:rFonts w:eastAsia="Times New Roman" w:cs="Arial"/>
          <w:lang w:val="fr"/>
        </w:rPr>
        <w:t xml:space="preserve"> centrale (</w:t>
      </w:r>
      <w:proofErr w:type="spellStart"/>
      <w:r w:rsidRPr="006E1094">
        <w:rPr>
          <w:rFonts w:eastAsia="Times New Roman" w:cs="Arial"/>
          <w:lang w:val="fr"/>
        </w:rPr>
        <w:t>IAHC</w:t>
      </w:r>
      <w:proofErr w:type="spellEnd"/>
      <w:r w:rsidRPr="006E1094">
        <w:rPr>
          <w:rFonts w:eastAsia="Times New Roman" w:cs="Arial"/>
          <w:lang w:val="fr"/>
        </w:rPr>
        <w:t>)</w:t>
      </w:r>
      <w:r w:rsidR="008B224F" w:rsidRPr="006E1094">
        <w:rPr>
          <w:rFonts w:eastAsia="Times New Roman" w:cs="Arial"/>
          <w:lang w:val="fr"/>
        </w:rPr>
        <w:t xml:space="preserve"> </w:t>
      </w:r>
      <w:r w:rsidRPr="006E1094">
        <w:rPr>
          <w:rFonts w:eastAsia="Times New Roman" w:cs="Arial"/>
          <w:spacing w:val="-3"/>
          <w:lang w:val="fr-BE"/>
        </w:rPr>
        <w:t>≥</w:t>
      </w:r>
      <w:r w:rsidR="008B224F" w:rsidRPr="006E1094">
        <w:rPr>
          <w:rFonts w:eastAsia="Times New Roman" w:cs="Arial"/>
          <w:spacing w:val="-3"/>
          <w:lang w:val="fr-BE"/>
        </w:rPr>
        <w:t xml:space="preserve"> à</w:t>
      </w:r>
      <w:r w:rsidRPr="006E1094">
        <w:rPr>
          <w:rFonts w:eastAsia="Times New Roman" w:cs="Arial"/>
          <w:lang w:val="fr"/>
        </w:rPr>
        <w:t xml:space="preserve"> 5/heure, CASC, respiration périodique ou respiration de </w:t>
      </w:r>
      <w:proofErr w:type="spellStart"/>
      <w:r w:rsidRPr="006E1094">
        <w:rPr>
          <w:rFonts w:eastAsia="Times New Roman" w:cs="Arial"/>
          <w:lang w:val="fr"/>
        </w:rPr>
        <w:t>Cheyne</w:t>
      </w:r>
      <w:proofErr w:type="spellEnd"/>
      <w:r w:rsidRPr="006E1094">
        <w:rPr>
          <w:rFonts w:eastAsia="Times New Roman" w:cs="Arial"/>
          <w:lang w:val="fr"/>
        </w:rPr>
        <w:t>-Stokes</w:t>
      </w:r>
    </w:p>
    <w:p w:rsidR="007B2A31" w:rsidRPr="006E1094" w:rsidRDefault="007B2A31" w:rsidP="006E1094">
      <w:pPr>
        <w:pStyle w:val="Paragraphedeliste"/>
        <w:numPr>
          <w:ilvl w:val="0"/>
          <w:numId w:val="4"/>
        </w:numPr>
        <w:tabs>
          <w:tab w:val="center" w:pos="993"/>
        </w:tabs>
        <w:spacing w:after="0" w:line="240" w:lineRule="auto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un autre trouble du sommeil que le SAOS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une des affections cardiovasculaires suivantes :</w:t>
      </w:r>
    </w:p>
    <w:p w:rsidR="007B2A31" w:rsidRPr="006E1094" w:rsidRDefault="007B2A31" w:rsidP="006E1094">
      <w:pPr>
        <w:pStyle w:val="Paragraphedeliste"/>
        <w:numPr>
          <w:ilvl w:val="0"/>
          <w:numId w:val="3"/>
        </w:numPr>
        <w:tabs>
          <w:tab w:val="center" w:pos="993"/>
        </w:tabs>
        <w:spacing w:after="0" w:line="240" w:lineRule="auto"/>
        <w:ind w:firstLine="1123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infarctus du myocarde récent (&lt; 3 mois)</w:t>
      </w:r>
    </w:p>
    <w:p w:rsidR="007B2A31" w:rsidRPr="006E1094" w:rsidRDefault="007B2A31" w:rsidP="006E1094">
      <w:pPr>
        <w:pStyle w:val="Paragraphedeliste"/>
        <w:numPr>
          <w:ilvl w:val="0"/>
          <w:numId w:val="1"/>
        </w:numPr>
        <w:tabs>
          <w:tab w:val="center" w:pos="993"/>
        </w:tabs>
        <w:spacing w:after="0" w:line="240" w:lineRule="auto"/>
        <w:ind w:firstLine="1123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fraction d'éjection cardiaque connue &lt; 40 %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BPCO connue avec FEV1 &lt; 50 % des valeurs prévues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patient ayant une fonction pulmonaire restrictive connue qui est due à une pathologie de la paroi thoracique (“</w:t>
      </w:r>
      <w:proofErr w:type="spellStart"/>
      <w:r w:rsidRPr="006E1094">
        <w:rPr>
          <w:rFonts w:eastAsia="Times New Roman" w:cs="Arial"/>
          <w:lang w:val="fr"/>
        </w:rPr>
        <w:t>chest</w:t>
      </w:r>
      <w:proofErr w:type="spellEnd"/>
      <w:r w:rsidRPr="006E1094">
        <w:rPr>
          <w:rFonts w:eastAsia="Times New Roman" w:cs="Arial"/>
          <w:lang w:val="fr"/>
        </w:rPr>
        <w:t xml:space="preserve"> </w:t>
      </w:r>
      <w:proofErr w:type="spellStart"/>
      <w:r w:rsidRPr="006E1094">
        <w:rPr>
          <w:rFonts w:eastAsia="Times New Roman" w:cs="Arial"/>
          <w:lang w:val="fr"/>
        </w:rPr>
        <w:t>wall</w:t>
      </w:r>
      <w:proofErr w:type="spellEnd"/>
      <w:r w:rsidRPr="006E1094">
        <w:rPr>
          <w:rFonts w:eastAsia="Times New Roman" w:cs="Arial"/>
          <w:lang w:val="fr"/>
        </w:rPr>
        <w:t xml:space="preserve">”) ou maladie neuromusculaire 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trouble neurologique connu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affection psychiatrique sévère connue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-BE"/>
        </w:rPr>
        <w:t>suspicion d’une déficience centrale du centre respiratoire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nl-BE"/>
        </w:rPr>
      </w:pPr>
      <w:r w:rsidRPr="006E1094">
        <w:rPr>
          <w:rFonts w:eastAsia="Times New Roman" w:cs="Arial"/>
          <w:lang w:val="fr"/>
        </w:rPr>
        <w:t>utilisation de plusieurs psychotropes</w:t>
      </w:r>
    </w:p>
    <w:p w:rsidR="007B2A31" w:rsidRPr="006E1094" w:rsidRDefault="007B2A31" w:rsidP="006E1094">
      <w:pPr>
        <w:pStyle w:val="Paragraphedeliste"/>
        <w:numPr>
          <w:ilvl w:val="0"/>
          <w:numId w:val="2"/>
        </w:numPr>
        <w:tabs>
          <w:tab w:val="center" w:pos="993"/>
        </w:tabs>
        <w:spacing w:after="0" w:line="240" w:lineRule="auto"/>
        <w:ind w:hanging="447"/>
        <w:jc w:val="both"/>
        <w:outlineLvl w:val="0"/>
        <w:rPr>
          <w:rFonts w:eastAsia="Times New Roman" w:cs="Arial"/>
          <w:spacing w:val="-3"/>
          <w:lang w:val="fr-BE"/>
        </w:rPr>
      </w:pPr>
      <w:r w:rsidRPr="006E1094">
        <w:rPr>
          <w:rFonts w:eastAsia="Times New Roman" w:cs="Arial"/>
          <w:lang w:val="fr"/>
        </w:rPr>
        <w:t>utilisation d'opiacés ou de médicaments opiacés similaires</w:t>
      </w:r>
    </w:p>
    <w:p w:rsidR="000D335E" w:rsidRPr="008B224F" w:rsidRDefault="000D335E">
      <w:pPr>
        <w:rPr>
          <w:lang w:val="fr-BE"/>
        </w:rPr>
      </w:pPr>
    </w:p>
    <w:sectPr w:rsidR="000D335E" w:rsidRPr="008B22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5ECA"/>
    <w:multiLevelType w:val="hybridMultilevel"/>
    <w:tmpl w:val="D2104D30"/>
    <w:lvl w:ilvl="0" w:tplc="C3C28E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848"/>
    <w:multiLevelType w:val="hybridMultilevel"/>
    <w:tmpl w:val="A4D64448"/>
    <w:lvl w:ilvl="0" w:tplc="9634CD1E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EEE115B"/>
    <w:multiLevelType w:val="hybridMultilevel"/>
    <w:tmpl w:val="1DFA5A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E22BBC"/>
    <w:multiLevelType w:val="hybridMultilevel"/>
    <w:tmpl w:val="057003D8"/>
    <w:lvl w:ilvl="0" w:tplc="56E4E0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31"/>
    <w:rsid w:val="000D335E"/>
    <w:rsid w:val="006E1094"/>
    <w:rsid w:val="007B2A31"/>
    <w:rsid w:val="008B224F"/>
    <w:rsid w:val="009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32</Value>
      <Value>20</Value>
      <Value>8</Value>
      <Value>71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92DBAF-7577-4D6E-B719-9988366716AD}"/>
</file>

<file path=customXml/itemProps2.xml><?xml version="1.0" encoding="utf-8"?>
<ds:datastoreItem xmlns:ds="http://schemas.openxmlformats.org/officeDocument/2006/customXml" ds:itemID="{00618BAE-262C-42EC-943A-48B52A652573}"/>
</file>

<file path=customXml/itemProps3.xml><?xml version="1.0" encoding="utf-8"?>
<ds:datastoreItem xmlns:ds="http://schemas.openxmlformats.org/officeDocument/2006/customXml" ds:itemID="{B6F1E355-072D-4AF8-ADCA-D04E8125083D}"/>
</file>

<file path=docProps/app.xml><?xml version="1.0" encoding="utf-8"?>
<Properties xmlns="http://schemas.openxmlformats.org/officeDocument/2006/extended-properties" xmlns:vt="http://schemas.openxmlformats.org/officeDocument/2006/docPropsVTypes">
  <Template>DE7BB230.dotm</Template>
  <TotalTime>0</TotalTime>
  <Pages>1</Pages>
  <Words>155</Words>
  <Characters>854</Characters>
  <Application>Microsoft Office Word</Application>
  <DocSecurity>4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(option 1)</dc:title>
  <dc:creator>Valérie De Meue</dc:creator>
  <cp:lastModifiedBy>Sandrine Bingen</cp:lastModifiedBy>
  <cp:revision>2</cp:revision>
  <dcterms:created xsi:type="dcterms:W3CDTF">2017-12-22T09:29:00Z</dcterms:created>
  <dcterms:modified xsi:type="dcterms:W3CDTF">2017-12-22T09:29:00Z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